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56" w:rsidRPr="00175FAB" w:rsidRDefault="00F87650" w:rsidP="00F87650">
      <w:pPr>
        <w:spacing w:after="0"/>
        <w:rPr>
          <w:rFonts w:ascii="Papyrus" w:hAnsi="Papyrus"/>
          <w:b/>
          <w:color w:val="E36C0A" w:themeColor="accent6" w:themeShade="BF"/>
          <w:sz w:val="44"/>
        </w:rPr>
      </w:pPr>
      <w:r w:rsidRPr="00175FAB">
        <w:rPr>
          <w:rFonts w:ascii="Papyrus" w:hAnsi="Papyrus"/>
          <w:b/>
          <w:color w:val="E36C0A" w:themeColor="accent6" w:themeShade="BF"/>
          <w:sz w:val="44"/>
        </w:rPr>
        <w:t xml:space="preserve">The Cycle of the Seasons – Pondering Winter </w:t>
      </w:r>
    </w:p>
    <w:p w:rsidR="00F87650" w:rsidRPr="00F87650" w:rsidRDefault="00F87650" w:rsidP="00F87650">
      <w:pPr>
        <w:spacing w:after="0"/>
        <w:rPr>
          <w:rFonts w:ascii="Arial" w:hAnsi="Arial" w:cs="Arial"/>
        </w:rPr>
      </w:pPr>
      <w:r w:rsidRPr="00F87650">
        <w:rPr>
          <w:rFonts w:ascii="Arial" w:hAnsi="Arial" w:cs="Arial"/>
        </w:rPr>
        <w:t xml:space="preserve">Winter is a lesson about the fine art of loss and growth. Its lesson is clear; there is only one way out of struggle and that is by going into the darkness, waiting for the light, and being open to new growth. </w:t>
      </w:r>
    </w:p>
    <w:p w:rsidR="00F87650" w:rsidRDefault="00F87650" w:rsidP="00F87650">
      <w:pPr>
        <w:spacing w:after="0"/>
        <w:jc w:val="right"/>
        <w:rPr>
          <w:rFonts w:ascii="Arial" w:hAnsi="Arial" w:cs="Arial"/>
        </w:rPr>
      </w:pPr>
      <w:r w:rsidRPr="00F87650">
        <w:rPr>
          <w:rFonts w:ascii="Arial" w:hAnsi="Arial" w:cs="Arial"/>
        </w:rPr>
        <w:t xml:space="preserve">Joan </w:t>
      </w:r>
      <w:proofErr w:type="spellStart"/>
      <w:r w:rsidRPr="00F87650">
        <w:rPr>
          <w:rFonts w:ascii="Arial" w:hAnsi="Arial" w:cs="Arial"/>
        </w:rPr>
        <w:t>Chittister</w:t>
      </w:r>
      <w:proofErr w:type="spellEnd"/>
    </w:p>
    <w:p w:rsidR="00F87650" w:rsidRDefault="001E2D90" w:rsidP="00F8765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78105</wp:posOffset>
            </wp:positionV>
            <wp:extent cx="1828800" cy="2133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33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7650" w:rsidRPr="001E2D90" w:rsidRDefault="00F87650" w:rsidP="00F87650">
      <w:pPr>
        <w:spacing w:after="0"/>
        <w:rPr>
          <w:rFonts w:ascii="Papyrus" w:hAnsi="Papyrus" w:cs="Arial"/>
          <w:b/>
          <w:color w:val="E36C0A" w:themeColor="accent6" w:themeShade="BF"/>
          <w:sz w:val="36"/>
        </w:rPr>
      </w:pPr>
      <w:r w:rsidRPr="001E2D90">
        <w:rPr>
          <w:rFonts w:ascii="Papyrus" w:hAnsi="Papyrus" w:cs="Arial"/>
          <w:b/>
          <w:color w:val="E36C0A" w:themeColor="accent6" w:themeShade="BF"/>
          <w:sz w:val="36"/>
        </w:rPr>
        <w:t>Winter a time to stop, to rest, to be…</w:t>
      </w:r>
    </w:p>
    <w:p w:rsidR="00F87650" w:rsidRDefault="00F87650" w:rsidP="00F87650">
      <w:pPr>
        <w:spacing w:after="0"/>
        <w:rPr>
          <w:rFonts w:ascii="Bookman Old Style" w:hAnsi="Bookman Old Style" w:cs="Arial"/>
          <w:b/>
          <w:sz w:val="26"/>
        </w:rPr>
      </w:pPr>
    </w:p>
    <w:p w:rsidR="00F87650" w:rsidRPr="00F87650" w:rsidRDefault="00F87650" w:rsidP="00F87650">
      <w:pPr>
        <w:spacing w:after="0"/>
        <w:rPr>
          <w:rFonts w:ascii="Bookman Old Style" w:hAnsi="Bookman Old Style" w:cs="Arial"/>
          <w:b/>
          <w:sz w:val="26"/>
        </w:rPr>
      </w:pPr>
      <w:r w:rsidRPr="00F87650">
        <w:rPr>
          <w:rFonts w:ascii="Bookman Old Style" w:hAnsi="Bookman Old Style" w:cs="Arial"/>
          <w:b/>
          <w:sz w:val="26"/>
        </w:rPr>
        <w:t>KEEPING VIGIL WITH MYSTERY</w:t>
      </w:r>
    </w:p>
    <w:p w:rsidR="00F87650" w:rsidRPr="00F87650" w:rsidRDefault="00F87650" w:rsidP="00F87650">
      <w:pPr>
        <w:spacing w:after="0"/>
        <w:rPr>
          <w:rFonts w:ascii="Arial" w:hAnsi="Arial" w:cs="Arial"/>
        </w:rPr>
      </w:pPr>
      <w:r w:rsidRPr="00F87650">
        <w:rPr>
          <w:rFonts w:ascii="Arial" w:hAnsi="Arial" w:cs="Arial"/>
        </w:rPr>
        <w:t>My heart can see into the darkness.</w:t>
      </w:r>
    </w:p>
    <w:p w:rsidR="00F87650" w:rsidRPr="00F87650" w:rsidRDefault="00F87650" w:rsidP="00F87650">
      <w:pPr>
        <w:spacing w:after="0"/>
        <w:rPr>
          <w:rFonts w:ascii="Arial" w:hAnsi="Arial" w:cs="Arial"/>
        </w:rPr>
      </w:pPr>
      <w:r w:rsidRPr="00F87650">
        <w:rPr>
          <w:rFonts w:ascii="Arial" w:hAnsi="Arial" w:cs="Arial"/>
        </w:rPr>
        <w:t>And my prayer travels deep, where the Eternal One waits.</w:t>
      </w:r>
    </w:p>
    <w:p w:rsidR="00F87650" w:rsidRPr="00F87650" w:rsidRDefault="00F87650" w:rsidP="00F87650">
      <w:pPr>
        <w:spacing w:after="0"/>
        <w:rPr>
          <w:rFonts w:ascii="Arial" w:hAnsi="Arial" w:cs="Arial"/>
        </w:rPr>
      </w:pPr>
      <w:r w:rsidRPr="00F87650">
        <w:rPr>
          <w:rFonts w:ascii="Arial" w:hAnsi="Arial" w:cs="Arial"/>
        </w:rPr>
        <w:t>With love I listen, keeping vigil with the Mystery,</w:t>
      </w:r>
    </w:p>
    <w:p w:rsidR="00F87650" w:rsidRPr="00F87650" w:rsidRDefault="00F87650" w:rsidP="00F87650">
      <w:pPr>
        <w:spacing w:after="0"/>
        <w:rPr>
          <w:rFonts w:ascii="Arial" w:hAnsi="Arial" w:cs="Arial"/>
        </w:rPr>
      </w:pPr>
      <w:r w:rsidRPr="00F87650">
        <w:rPr>
          <w:rFonts w:ascii="Arial" w:hAnsi="Arial" w:cs="Arial"/>
        </w:rPr>
        <w:t xml:space="preserve">With the </w:t>
      </w:r>
      <w:proofErr w:type="gramStart"/>
      <w:r w:rsidRPr="00F87650">
        <w:rPr>
          <w:rFonts w:ascii="Arial" w:hAnsi="Arial" w:cs="Arial"/>
        </w:rPr>
        <w:t>One</w:t>
      </w:r>
      <w:proofErr w:type="gramEnd"/>
      <w:r w:rsidRPr="00F87650">
        <w:rPr>
          <w:rFonts w:ascii="Arial" w:hAnsi="Arial" w:cs="Arial"/>
        </w:rPr>
        <w:t xml:space="preserve"> who waits for me.</w:t>
      </w:r>
    </w:p>
    <w:p w:rsidR="00F87650" w:rsidRPr="00F87650" w:rsidRDefault="00F87650" w:rsidP="00F87650">
      <w:pPr>
        <w:spacing w:after="0"/>
        <w:rPr>
          <w:rFonts w:ascii="Arial" w:hAnsi="Arial" w:cs="Arial"/>
        </w:rPr>
      </w:pPr>
      <w:r w:rsidRPr="00F87650">
        <w:rPr>
          <w:rFonts w:ascii="Arial" w:hAnsi="Arial" w:cs="Arial"/>
        </w:rPr>
        <w:t>I am with the one who waits for me.</w:t>
      </w:r>
    </w:p>
    <w:p w:rsidR="00036124" w:rsidRPr="004A5ADC" w:rsidRDefault="00036124" w:rsidP="00036124">
      <w:pPr>
        <w:spacing w:after="0"/>
        <w:ind w:left="2160"/>
        <w:rPr>
          <w:rFonts w:ascii="Arial" w:hAnsi="Arial" w:cs="Arial"/>
          <w:sz w:val="18"/>
        </w:rPr>
      </w:pPr>
      <w:r w:rsidRPr="004A5ADC">
        <w:rPr>
          <w:rFonts w:ascii="Arial" w:hAnsi="Arial" w:cs="Arial"/>
          <w:sz w:val="18"/>
        </w:rPr>
        <w:t xml:space="preserve">Velma Frye &amp; </w:t>
      </w:r>
      <w:proofErr w:type="spellStart"/>
      <w:r w:rsidRPr="004A5ADC">
        <w:rPr>
          <w:rFonts w:ascii="Arial" w:hAnsi="Arial" w:cs="Arial"/>
          <w:sz w:val="18"/>
        </w:rPr>
        <w:t>Macrina</w:t>
      </w:r>
      <w:proofErr w:type="spellEnd"/>
      <w:r w:rsidRPr="004A5ADC">
        <w:rPr>
          <w:rFonts w:ascii="Arial" w:hAnsi="Arial" w:cs="Arial"/>
          <w:sz w:val="18"/>
        </w:rPr>
        <w:t xml:space="preserve"> Wiederkehr</w:t>
      </w:r>
    </w:p>
    <w:p w:rsidR="00036124" w:rsidRPr="004A5ADC" w:rsidRDefault="00036124" w:rsidP="00036124">
      <w:pPr>
        <w:spacing w:after="0"/>
        <w:ind w:left="2880"/>
        <w:rPr>
          <w:rFonts w:ascii="Arial" w:hAnsi="Arial" w:cs="Arial"/>
          <w:i/>
          <w:sz w:val="18"/>
        </w:rPr>
      </w:pPr>
      <w:r w:rsidRPr="004A5ADC">
        <w:rPr>
          <w:rFonts w:ascii="Arial" w:hAnsi="Arial" w:cs="Arial"/>
          <w:sz w:val="18"/>
        </w:rPr>
        <w:t xml:space="preserve">– </w:t>
      </w:r>
      <w:r w:rsidRPr="004A5ADC">
        <w:rPr>
          <w:rFonts w:ascii="Arial" w:hAnsi="Arial" w:cs="Arial"/>
          <w:i/>
          <w:sz w:val="18"/>
        </w:rPr>
        <w:t>Seven Sacred Pauses</w:t>
      </w:r>
    </w:p>
    <w:p w:rsidR="00036124" w:rsidRPr="004A5ADC" w:rsidRDefault="00036124" w:rsidP="00036124">
      <w:pPr>
        <w:spacing w:after="0"/>
        <w:ind w:left="2880"/>
        <w:rPr>
          <w:rFonts w:ascii="Arial" w:hAnsi="Arial" w:cs="Arial"/>
          <w:sz w:val="18"/>
          <w:szCs w:val="18"/>
          <w:lang w:val="en-US"/>
        </w:rPr>
      </w:pPr>
      <w:r w:rsidRPr="004A5ADC">
        <w:rPr>
          <w:rFonts w:ascii="Arial" w:hAnsi="Arial" w:cs="Arial"/>
          <w:sz w:val="18"/>
          <w:szCs w:val="18"/>
          <w:lang w:val="en-US"/>
        </w:rPr>
        <w:t>www.velmafrye.com</w:t>
      </w:r>
    </w:p>
    <w:p w:rsidR="00F87650" w:rsidRPr="00F87650" w:rsidRDefault="00F87650" w:rsidP="00036124">
      <w:pPr>
        <w:spacing w:after="0"/>
        <w:rPr>
          <w:rFonts w:ascii="Arial" w:hAnsi="Arial" w:cs="Arial"/>
          <w:b/>
          <w:sz w:val="24"/>
          <w:szCs w:val="24"/>
        </w:rPr>
      </w:pPr>
    </w:p>
    <w:p w:rsidR="00F87650" w:rsidRDefault="001E2D90" w:rsidP="00F876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3810</wp:posOffset>
                </wp:positionV>
                <wp:extent cx="1914525" cy="7715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020" w:rsidRDefault="009E4020" w:rsidP="00CC61A7">
                            <w:pPr>
                              <w:spacing w:after="0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 w:rsidRPr="009E4020">
                              <w:rPr>
                                <w:i/>
                                <w:sz w:val="20"/>
                              </w:rPr>
                              <w:t>Mary Southard</w:t>
                            </w:r>
                            <w:r w:rsidR="00CC61A7">
                              <w:rPr>
                                <w:i/>
                                <w:sz w:val="20"/>
                              </w:rPr>
                              <w:t xml:space="preserve"> CSJ</w:t>
                            </w:r>
                          </w:p>
                          <w:p w:rsidR="00CC61A7" w:rsidRDefault="00CC61A7" w:rsidP="00CC61A7">
                            <w:pPr>
                              <w:spacing w:after="0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Holy Waiting</w:t>
                            </w:r>
                          </w:p>
                          <w:p w:rsidR="001E2D90" w:rsidRPr="001E2D90" w:rsidRDefault="001E2D90" w:rsidP="001E2D9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gramStart"/>
                            <w:r w:rsidRPr="001E2D90">
                              <w:rPr>
                                <w:rFonts w:ascii="Arial" w:hAnsi="Arial" w:cs="Arial"/>
                                <w:sz w:val="16"/>
                              </w:rPr>
                              <w:t>www.MarySouthardArt.Org ;</w:t>
                            </w:r>
                            <w:proofErr w:type="gramEnd"/>
                          </w:p>
                          <w:p w:rsidR="001E2D90" w:rsidRPr="001E2D90" w:rsidRDefault="001E2D90" w:rsidP="001E2D9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</w:pPr>
                            <w:proofErr w:type="gramStart"/>
                            <w:r w:rsidRPr="001E2D90">
                              <w:rPr>
                                <w:rFonts w:ascii="Arial" w:hAnsi="Arial" w:cs="Arial"/>
                                <w:sz w:val="16"/>
                              </w:rPr>
                              <w:t>and</w:t>
                            </w:r>
                            <w:proofErr w:type="gramEnd"/>
                            <w:r w:rsidRPr="001E2D90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1E2D90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>www.MinistryOfTheArts.Org</w:t>
                            </w:r>
                          </w:p>
                          <w:p w:rsidR="001E2D90" w:rsidRPr="009E4020" w:rsidRDefault="001E2D90" w:rsidP="00CC61A7">
                            <w:pPr>
                              <w:spacing w:after="0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8.55pt;margin-top:.3pt;width:150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MxiAIAAIoFAAAOAAAAZHJzL2Uyb0RvYy54bWysVEtv2zAMvg/YfxB0X51kSbsFdYqsRYcB&#10;RVssHXpWZKkxJomapMTOfn1J2Xms66XDLjYlfiTFj4/zi9YatlEh1uBKPjwZcKachKp2TyX/8XD9&#10;4RNnMQlXCQNOlXyrIr+YvX933vipGsEKTKUCQycuThtf8lVKfloUUa6UFfEEvHKo1BCsSHgMT0UV&#10;RIPerSlGg8Fp0UCofACpYsTbq07JZ9m/1kqmO62jSsyUHN+W8jfk75K+xexcTJ+C8Kta9s8Q//AK&#10;K2qHQfeurkQSbB3qv1zZWgaIoNOJBFuA1rVUOQfMZjh4kc1iJbzKuSA50e9piv/Prbzd3AdWVyUf&#10;c+aExRI9qDaxL9CyMbHT+DhF0MIjLLV4jVXe3Ue8pKRbHSz9MR2GeuR5u+eWnEky+jwcT0YTziTq&#10;zs6GJKP74mDtQ0xfFVhGQskD1i5TKjY3MXXQHYSCRTB1dV0bkw/UL+rSBLYRWGmT8hvR+R8o41hT&#10;8tOPk0F27IDMO8/GkRuVO6YPR5l3GWYpbY0ijHHflUbGcqKvxBZSKrePn9GE0hjqLYY9/vCqtxh3&#10;eaBFjgwu7Y1t7SDk7POIHSirfu4o0x0ea3OUN4mpXbZ9Ryyh2mJDBOgGKnp5XWPVbkRM9yLgBGEP&#10;4FZId/jRBpB16CXOVhB+v3ZPeGxs1HLW4ESWPP5ai6A4M98ctjw20JhGOB/Gk7MRHsKxZnmscWt7&#10;CdgKQ9w/XmaR8MnsRB3APuLymFNUVAknMXbJ0068TN2ewOUj1XyeQTi0XqQbt/CSXBO91JMP7aMI&#10;vm/chC1/C7vZFdMX/dthydLBfJ1A17m5ieCO1Z54HPg8Hv1yoo1yfM6owwqdPQMAAP//AwBQSwME&#10;FAAGAAgAAAAhANzhyM7fAAAACAEAAA8AAABkcnMvZG93bnJldi54bWxMj81OwzAQhO9IvIO1SFwQ&#10;dZKKpoQ4FUL8SL3RtCBubrwkEfE6it0kvD3LCW6zmk+zM/lmtp0YcfCtIwXxIgKBVDnTUq1gXz5d&#10;r0H4oMnozhEq+EYPm+L8LNeZcRO94rgLteAQ8plW0ITQZ1L6qkGr/cL1SOx9usHqwOdQSzPoicNt&#10;J5MoWkmrW+IPje7xocHqa3eyCj6u6vetn58P0/Jm2T++jGX6ZkqlLi/m+zsQAefwB8Nvfa4OBXc6&#10;uhMZLzoFqzSNGWUBgu3bdM3iyFySxCCLXP4fUPwAAAD//wMAUEsBAi0AFAAGAAgAAAAhALaDOJL+&#10;AAAA4QEAABMAAAAAAAAAAAAAAAAAAAAAAFtDb250ZW50X1R5cGVzXS54bWxQSwECLQAUAAYACAAA&#10;ACEAOP0h/9YAAACUAQAACwAAAAAAAAAAAAAAAAAvAQAAX3JlbHMvLnJlbHNQSwECLQAUAAYACAAA&#10;ACEATZITMYgCAACKBQAADgAAAAAAAAAAAAAAAAAuAgAAZHJzL2Uyb0RvYy54bWxQSwECLQAUAAYA&#10;CAAAACEA3OHIzt8AAAAIAQAADwAAAAAAAAAAAAAAAADiBAAAZHJzL2Rvd25yZXYueG1sUEsFBgAA&#10;AAAEAAQA8wAAAO4FAAAAAA==&#10;" fillcolor="white [3201]" stroked="f" strokeweight=".5pt">
                <v:textbox>
                  <w:txbxContent>
                    <w:p w:rsidR="009E4020" w:rsidRDefault="009E4020" w:rsidP="00CC61A7">
                      <w:pPr>
                        <w:spacing w:after="0"/>
                        <w:jc w:val="right"/>
                        <w:rPr>
                          <w:i/>
                          <w:sz w:val="20"/>
                        </w:rPr>
                      </w:pPr>
                      <w:r w:rsidRPr="009E4020">
                        <w:rPr>
                          <w:i/>
                          <w:sz w:val="20"/>
                        </w:rPr>
                        <w:t>Mary Southard</w:t>
                      </w:r>
                      <w:r w:rsidR="00CC61A7">
                        <w:rPr>
                          <w:i/>
                          <w:sz w:val="20"/>
                        </w:rPr>
                        <w:t xml:space="preserve"> CSJ</w:t>
                      </w:r>
                    </w:p>
                    <w:p w:rsidR="00CC61A7" w:rsidRDefault="00CC61A7" w:rsidP="00CC61A7">
                      <w:pPr>
                        <w:spacing w:after="0"/>
                        <w:jc w:val="righ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Holy Waiting</w:t>
                      </w:r>
                    </w:p>
                    <w:p w:rsidR="001E2D90" w:rsidRPr="001E2D90" w:rsidRDefault="001E2D90" w:rsidP="001E2D90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proofErr w:type="gramStart"/>
                      <w:r w:rsidRPr="001E2D90">
                        <w:rPr>
                          <w:rFonts w:ascii="Arial" w:hAnsi="Arial" w:cs="Arial"/>
                          <w:sz w:val="16"/>
                        </w:rPr>
                        <w:t>www.MarySouthardArt.Org ;</w:t>
                      </w:r>
                      <w:proofErr w:type="gramEnd"/>
                    </w:p>
                    <w:p w:rsidR="001E2D90" w:rsidRPr="001E2D90" w:rsidRDefault="001E2D90" w:rsidP="001E2D90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  <w:u w:val="single"/>
                        </w:rPr>
                      </w:pPr>
                      <w:proofErr w:type="gramStart"/>
                      <w:r w:rsidRPr="001E2D90">
                        <w:rPr>
                          <w:rFonts w:ascii="Arial" w:hAnsi="Arial" w:cs="Arial"/>
                          <w:sz w:val="16"/>
                        </w:rPr>
                        <w:t>and</w:t>
                      </w:r>
                      <w:proofErr w:type="gramEnd"/>
                      <w:r w:rsidRPr="001E2D90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1E2D90">
                        <w:rPr>
                          <w:rFonts w:ascii="Arial" w:hAnsi="Arial" w:cs="Arial"/>
                          <w:sz w:val="16"/>
                          <w:u w:val="single"/>
                        </w:rPr>
                        <w:t>www.MinistryOfTheArts.Org</w:t>
                      </w:r>
                    </w:p>
                    <w:p w:rsidR="001E2D90" w:rsidRPr="009E4020" w:rsidRDefault="001E2D90" w:rsidP="00CC61A7">
                      <w:pPr>
                        <w:spacing w:after="0"/>
                        <w:jc w:val="right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2D90" w:rsidRDefault="001E2D90" w:rsidP="00F87650">
      <w:pPr>
        <w:spacing w:after="0"/>
        <w:rPr>
          <w:rFonts w:ascii="Bookman Old Style" w:hAnsi="Bookman Old Style" w:cs="Arial"/>
          <w:b/>
          <w:sz w:val="28"/>
          <w:szCs w:val="24"/>
        </w:rPr>
      </w:pPr>
    </w:p>
    <w:p w:rsidR="00F87650" w:rsidRPr="00F300C9" w:rsidRDefault="00F87650" w:rsidP="00F87650">
      <w:pPr>
        <w:spacing w:after="0"/>
        <w:rPr>
          <w:rFonts w:ascii="Bookman Old Style" w:hAnsi="Bookman Old Style" w:cs="Arial"/>
          <w:b/>
          <w:sz w:val="28"/>
          <w:szCs w:val="24"/>
        </w:rPr>
      </w:pPr>
      <w:r w:rsidRPr="00F300C9">
        <w:rPr>
          <w:rFonts w:ascii="Bookman Old Style" w:hAnsi="Bookman Old Style" w:cs="Arial"/>
          <w:b/>
          <w:sz w:val="28"/>
          <w:szCs w:val="24"/>
        </w:rPr>
        <w:t>A reading from the gospel according to John</w:t>
      </w:r>
    </w:p>
    <w:p w:rsidR="00F87650" w:rsidRPr="001E2D90" w:rsidRDefault="00F87650" w:rsidP="00F87650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1E2D90">
        <w:rPr>
          <w:rFonts w:ascii="Arial" w:hAnsi="Arial" w:cs="Arial"/>
          <w:b/>
          <w:color w:val="002060"/>
          <w:sz w:val="24"/>
          <w:szCs w:val="24"/>
        </w:rPr>
        <w:t>Jesus said,</w:t>
      </w:r>
    </w:p>
    <w:p w:rsidR="00F87650" w:rsidRPr="001E2D90" w:rsidRDefault="00F87650" w:rsidP="00F87650">
      <w:pPr>
        <w:spacing w:after="0"/>
        <w:rPr>
          <w:rFonts w:ascii="Arial" w:hAnsi="Arial" w:cs="Arial"/>
          <w:b/>
          <w:color w:val="006600"/>
          <w:sz w:val="24"/>
          <w:szCs w:val="24"/>
        </w:rPr>
      </w:pPr>
      <w:r w:rsidRPr="001E2D90">
        <w:rPr>
          <w:rFonts w:ascii="Arial" w:hAnsi="Arial" w:cs="Arial"/>
          <w:b/>
          <w:sz w:val="24"/>
          <w:szCs w:val="24"/>
        </w:rPr>
        <w:tab/>
      </w:r>
      <w:r w:rsidRPr="001E2D90">
        <w:rPr>
          <w:rFonts w:ascii="Arial" w:hAnsi="Arial" w:cs="Arial"/>
          <w:b/>
          <w:color w:val="006600"/>
          <w:sz w:val="24"/>
          <w:szCs w:val="24"/>
        </w:rPr>
        <w:t>‘I tell you most solemnly, unless a wheat grain falls on the ground and dies, it remains a single grain; but if it dies it yields a rich harvest. Those who love their life lose it; those who hate life in this world keep it for the eternal life.</w:t>
      </w:r>
    </w:p>
    <w:p w:rsidR="00F87650" w:rsidRPr="001E2D90" w:rsidRDefault="00F87650" w:rsidP="00F87650">
      <w:pPr>
        <w:spacing w:after="0"/>
        <w:rPr>
          <w:rFonts w:ascii="Arial" w:hAnsi="Arial" w:cs="Arial"/>
          <w:b/>
          <w:color w:val="006600"/>
          <w:sz w:val="24"/>
          <w:szCs w:val="24"/>
        </w:rPr>
      </w:pPr>
    </w:p>
    <w:p w:rsidR="00F87650" w:rsidRPr="001E2D90" w:rsidRDefault="00F87650" w:rsidP="00F87650">
      <w:pPr>
        <w:spacing w:after="0"/>
        <w:rPr>
          <w:rFonts w:ascii="Arial" w:hAnsi="Arial" w:cs="Arial"/>
          <w:b/>
          <w:sz w:val="24"/>
          <w:szCs w:val="24"/>
        </w:rPr>
      </w:pPr>
      <w:r w:rsidRPr="001E2D90">
        <w:rPr>
          <w:rFonts w:ascii="Arial" w:hAnsi="Arial" w:cs="Arial"/>
          <w:b/>
          <w:color w:val="006600"/>
          <w:sz w:val="24"/>
          <w:szCs w:val="24"/>
        </w:rPr>
        <w:t xml:space="preserve">Those who serve </w:t>
      </w:r>
      <w:proofErr w:type="gramStart"/>
      <w:r w:rsidRPr="001E2D90">
        <w:rPr>
          <w:rFonts w:ascii="Arial" w:hAnsi="Arial" w:cs="Arial"/>
          <w:b/>
          <w:color w:val="006600"/>
          <w:sz w:val="24"/>
          <w:szCs w:val="24"/>
        </w:rPr>
        <w:t>me,</w:t>
      </w:r>
      <w:proofErr w:type="gramEnd"/>
      <w:r w:rsidRPr="001E2D90">
        <w:rPr>
          <w:rFonts w:ascii="Arial" w:hAnsi="Arial" w:cs="Arial"/>
          <w:b/>
          <w:color w:val="006600"/>
          <w:sz w:val="24"/>
          <w:szCs w:val="24"/>
        </w:rPr>
        <w:t xml:space="preserve"> must follow me, for wherever I am, my servants will be there too. Those who serve me, my Father will honour</w:t>
      </w:r>
      <w:r w:rsidRPr="001E2D90">
        <w:rPr>
          <w:rFonts w:ascii="Arial" w:hAnsi="Arial" w:cs="Arial"/>
          <w:b/>
          <w:sz w:val="24"/>
          <w:szCs w:val="24"/>
        </w:rPr>
        <w:t>.</w:t>
      </w:r>
      <w:r w:rsidR="001E2D90">
        <w:rPr>
          <w:rFonts w:ascii="Arial" w:hAnsi="Arial" w:cs="Arial"/>
          <w:b/>
          <w:sz w:val="24"/>
          <w:szCs w:val="24"/>
        </w:rPr>
        <w:t>’</w:t>
      </w:r>
    </w:p>
    <w:p w:rsidR="00F87650" w:rsidRPr="00F87650" w:rsidRDefault="00F87650" w:rsidP="00F8765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87650">
        <w:rPr>
          <w:rFonts w:ascii="Arial" w:hAnsi="Arial" w:cs="Arial"/>
          <w:sz w:val="24"/>
          <w:szCs w:val="24"/>
        </w:rPr>
        <w:t>John 12:24-26</w:t>
      </w:r>
    </w:p>
    <w:p w:rsidR="00F87650" w:rsidRPr="00F87650" w:rsidRDefault="00F87650" w:rsidP="00F87650">
      <w:pPr>
        <w:spacing w:after="0"/>
        <w:rPr>
          <w:rFonts w:ascii="Arial" w:hAnsi="Arial" w:cs="Arial"/>
          <w:sz w:val="24"/>
          <w:szCs w:val="24"/>
        </w:rPr>
      </w:pPr>
    </w:p>
    <w:p w:rsidR="00F300C9" w:rsidRPr="00F300C9" w:rsidRDefault="00F300C9" w:rsidP="00F300C9">
      <w:pPr>
        <w:spacing w:after="0"/>
        <w:rPr>
          <w:rFonts w:ascii="Bookman Old Style" w:hAnsi="Bookman Old Style" w:cs="Arial"/>
          <w:b/>
          <w:sz w:val="26"/>
          <w:lang w:val="en-US"/>
        </w:rPr>
      </w:pPr>
      <w:r w:rsidRPr="00F300C9">
        <w:rPr>
          <w:rFonts w:ascii="Bookman Old Style" w:hAnsi="Bookman Old Style" w:cs="Arial"/>
          <w:b/>
          <w:sz w:val="26"/>
          <w:lang w:val="en-US"/>
        </w:rPr>
        <w:t>LISTENING TO WINTER</w:t>
      </w: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  <w:r w:rsidRPr="00F300C9">
        <w:rPr>
          <w:rFonts w:ascii="Arial" w:hAnsi="Arial" w:cs="Arial"/>
          <w:lang w:val="en-US"/>
        </w:rPr>
        <w:t>The trees have shed their colourful autumn robes.</w:t>
      </w: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  <w:r w:rsidRPr="00F300C9">
        <w:rPr>
          <w:rFonts w:ascii="Arial" w:hAnsi="Arial" w:cs="Arial"/>
          <w:lang w:val="en-US"/>
        </w:rPr>
        <w:t>Winter is raging through the dark, empty branches</w:t>
      </w: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  <w:proofErr w:type="gramStart"/>
      <w:r w:rsidRPr="00F300C9">
        <w:rPr>
          <w:rFonts w:ascii="Arial" w:hAnsi="Arial" w:cs="Arial"/>
          <w:lang w:val="en-US"/>
        </w:rPr>
        <w:t>and</w:t>
      </w:r>
      <w:proofErr w:type="gramEnd"/>
      <w:r w:rsidRPr="00F300C9">
        <w:rPr>
          <w:rFonts w:ascii="Arial" w:hAnsi="Arial" w:cs="Arial"/>
          <w:lang w:val="en-US"/>
        </w:rPr>
        <w:t xml:space="preserve"> I am listening.</w:t>
      </w: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  <w:r w:rsidRPr="00F300C9">
        <w:rPr>
          <w:rFonts w:ascii="Arial" w:hAnsi="Arial" w:cs="Arial"/>
          <w:lang w:val="en-US"/>
        </w:rPr>
        <w:t>I am listening to the roar and to the quiet of winter.</w:t>
      </w:r>
    </w:p>
    <w:p w:rsidR="00F300C9" w:rsidRPr="00F300C9" w:rsidRDefault="001E2D90" w:rsidP="00F300C9">
      <w:pPr>
        <w:spacing w:after="0"/>
        <w:rPr>
          <w:rFonts w:ascii="Arial" w:hAnsi="Arial" w:cs="Arial"/>
          <w:lang w:val="en-US"/>
        </w:rPr>
      </w:pPr>
      <w:r w:rsidRPr="001E2D90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3A4D72DD" wp14:editId="483C572F">
            <wp:simplePos x="0" y="0"/>
            <wp:positionH relativeFrom="column">
              <wp:posOffset>3804285</wp:posOffset>
            </wp:positionH>
            <wp:positionV relativeFrom="paragraph">
              <wp:posOffset>102870</wp:posOffset>
            </wp:positionV>
            <wp:extent cx="2409825" cy="2409825"/>
            <wp:effectExtent l="0" t="0" r="9525" b="9525"/>
            <wp:wrapTight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ight>
            <wp:docPr id="1" name="Picture 1" descr="http://cache3.asset-cache.net/xt/480841735.jpg?v=1&amp;g=fs1%7C0%7CROM%7C41%7C735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che3.asset-cache.net/xt/480841735.jpg?v=1&amp;g=fs1%7C0%7CROM%7C41%7C735&amp;s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0C9" w:rsidRPr="00F300C9">
        <w:rPr>
          <w:rFonts w:ascii="Arial" w:hAnsi="Arial" w:cs="Arial"/>
          <w:lang w:val="en-US"/>
        </w:rPr>
        <w:t>I am listening to a beauty</w:t>
      </w: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  <w:proofErr w:type="gramStart"/>
      <w:r w:rsidRPr="00F300C9">
        <w:rPr>
          <w:rFonts w:ascii="Arial" w:hAnsi="Arial" w:cs="Arial"/>
          <w:lang w:val="en-US"/>
        </w:rPr>
        <w:t>that</w:t>
      </w:r>
      <w:proofErr w:type="gramEnd"/>
      <w:r w:rsidRPr="00F300C9">
        <w:rPr>
          <w:rFonts w:ascii="Arial" w:hAnsi="Arial" w:cs="Arial"/>
          <w:lang w:val="en-US"/>
        </w:rPr>
        <w:t xml:space="preserve"> sometimes remains unseen.</w:t>
      </w:r>
    </w:p>
    <w:p w:rsidR="00F300C9" w:rsidRPr="00F300C9" w:rsidRDefault="00F300C9" w:rsidP="00F300C9">
      <w:pPr>
        <w:spacing w:after="0"/>
        <w:rPr>
          <w:rFonts w:ascii="Arial" w:hAnsi="Arial" w:cs="Arial"/>
          <w:b/>
          <w:i/>
          <w:lang w:val="en-US"/>
        </w:rPr>
      </w:pPr>
      <w:r w:rsidRPr="00F300C9">
        <w:rPr>
          <w:rFonts w:ascii="Arial" w:hAnsi="Arial" w:cs="Arial"/>
          <w:b/>
          <w:i/>
          <w:lang w:val="en-US"/>
        </w:rPr>
        <w:t>I am listening.</w:t>
      </w: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  <w:r w:rsidRPr="00F300C9">
        <w:rPr>
          <w:rFonts w:ascii="Arial" w:hAnsi="Arial" w:cs="Arial"/>
          <w:lang w:val="en-US"/>
        </w:rPr>
        <w:t>I am listening to the seed hidden in the earth.</w:t>
      </w: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  <w:r w:rsidRPr="00F300C9">
        <w:rPr>
          <w:rFonts w:ascii="Arial" w:hAnsi="Arial" w:cs="Arial"/>
          <w:lang w:val="en-US"/>
        </w:rPr>
        <w:t>I am listening to the dark swallowing up the light.</w:t>
      </w: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  <w:r w:rsidRPr="00F300C9">
        <w:rPr>
          <w:rFonts w:ascii="Arial" w:hAnsi="Arial" w:cs="Arial"/>
          <w:lang w:val="en-US"/>
        </w:rPr>
        <w:t>I am listening to faith rising out of doubt.</w:t>
      </w: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  <w:r w:rsidRPr="00F300C9">
        <w:rPr>
          <w:rFonts w:ascii="Arial" w:hAnsi="Arial" w:cs="Arial"/>
          <w:lang w:val="en-US"/>
        </w:rPr>
        <w:t>I am listening to the need to believe without seeing.</w:t>
      </w:r>
    </w:p>
    <w:p w:rsidR="00F300C9" w:rsidRPr="00F300C9" w:rsidRDefault="00F300C9" w:rsidP="00F300C9">
      <w:pPr>
        <w:spacing w:after="0"/>
        <w:rPr>
          <w:rFonts w:ascii="Arial" w:hAnsi="Arial" w:cs="Arial"/>
          <w:b/>
          <w:i/>
          <w:lang w:val="en-US"/>
        </w:rPr>
      </w:pPr>
      <w:r w:rsidRPr="00F300C9">
        <w:rPr>
          <w:rFonts w:ascii="Arial" w:hAnsi="Arial" w:cs="Arial"/>
          <w:b/>
          <w:i/>
          <w:lang w:val="en-US"/>
        </w:rPr>
        <w:t>I am listening.</w:t>
      </w:r>
      <w:r w:rsidR="001E2D90" w:rsidRPr="001E2D90">
        <w:rPr>
          <w:rFonts w:ascii="Arial" w:hAnsi="Arial" w:cs="Arial"/>
        </w:rPr>
        <w:t xml:space="preserve"> </w:t>
      </w: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  <w:r w:rsidRPr="00F300C9">
        <w:rPr>
          <w:rFonts w:ascii="Arial" w:hAnsi="Arial" w:cs="Arial"/>
          <w:lang w:val="en-US"/>
        </w:rPr>
        <w:t>I am listening to the season of contemplation,</w:t>
      </w: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  <w:proofErr w:type="gramStart"/>
      <w:r w:rsidRPr="00F300C9">
        <w:rPr>
          <w:rFonts w:ascii="Arial" w:hAnsi="Arial" w:cs="Arial"/>
          <w:lang w:val="en-US"/>
        </w:rPr>
        <w:t>to</w:t>
      </w:r>
      <w:proofErr w:type="gramEnd"/>
      <w:r w:rsidRPr="00F300C9">
        <w:rPr>
          <w:rFonts w:ascii="Arial" w:hAnsi="Arial" w:cs="Arial"/>
          <w:lang w:val="en-US"/>
        </w:rPr>
        <w:t xml:space="preserve"> the urgency of our world’s need for reflection.</w:t>
      </w: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  <w:r w:rsidRPr="00F300C9">
        <w:rPr>
          <w:rFonts w:ascii="Arial" w:hAnsi="Arial" w:cs="Arial"/>
          <w:lang w:val="en-US"/>
        </w:rPr>
        <w:t>I am listening to all that waits within the earth</w:t>
      </w:r>
      <w:proofErr w:type="gramStart"/>
      <w:r w:rsidRPr="00F300C9">
        <w:rPr>
          <w:rFonts w:ascii="Arial" w:hAnsi="Arial" w:cs="Arial"/>
          <w:lang w:val="en-US"/>
        </w:rPr>
        <w:t>,</w:t>
      </w:r>
      <w:proofErr w:type="gramEnd"/>
      <w:r w:rsidRPr="00F300C9">
        <w:rPr>
          <w:rFonts w:ascii="Arial" w:hAnsi="Arial" w:cs="Arial"/>
          <w:lang w:val="en-US"/>
        </w:rPr>
        <w:br/>
        <w:t>to bulbs and seeds,</w:t>
      </w: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  <w:proofErr w:type="gramStart"/>
      <w:r w:rsidRPr="00F300C9">
        <w:rPr>
          <w:rFonts w:ascii="Arial" w:hAnsi="Arial" w:cs="Arial"/>
          <w:lang w:val="en-US"/>
        </w:rPr>
        <w:t>to</w:t>
      </w:r>
      <w:proofErr w:type="gramEnd"/>
      <w:r w:rsidRPr="00F300C9">
        <w:rPr>
          <w:rFonts w:ascii="Arial" w:hAnsi="Arial" w:cs="Arial"/>
          <w:lang w:val="en-US"/>
        </w:rPr>
        <w:t xml:space="preserve"> deep roots dreaming.</w:t>
      </w:r>
    </w:p>
    <w:p w:rsidR="00F300C9" w:rsidRDefault="00F300C9" w:rsidP="00F300C9">
      <w:pPr>
        <w:spacing w:after="0"/>
        <w:rPr>
          <w:rFonts w:ascii="Arial" w:hAnsi="Arial" w:cs="Arial"/>
          <w:lang w:val="en-US"/>
        </w:rPr>
      </w:pPr>
      <w:r w:rsidRPr="00F300C9">
        <w:rPr>
          <w:rFonts w:ascii="Arial" w:hAnsi="Arial" w:cs="Arial"/>
          <w:lang w:val="en-US"/>
        </w:rPr>
        <w:t>I am listening to the sacred, winter rest.</w:t>
      </w:r>
    </w:p>
    <w:p w:rsidR="00F300C9" w:rsidRDefault="00F300C9" w:rsidP="00F300C9">
      <w:pPr>
        <w:spacing w:after="0"/>
        <w:rPr>
          <w:rFonts w:ascii="Arial" w:hAnsi="Arial" w:cs="Arial"/>
          <w:b/>
          <w:i/>
          <w:lang w:val="en-US"/>
        </w:rPr>
      </w:pPr>
      <w:r w:rsidRPr="00F300C9">
        <w:rPr>
          <w:rFonts w:ascii="Arial" w:hAnsi="Arial" w:cs="Arial"/>
          <w:b/>
          <w:i/>
          <w:lang w:val="en-US"/>
        </w:rPr>
        <w:t>I am listening.</w:t>
      </w:r>
    </w:p>
    <w:p w:rsidR="00F300C9" w:rsidRPr="00F300C9" w:rsidRDefault="00F300C9" w:rsidP="00A10065">
      <w:pPr>
        <w:spacing w:after="0"/>
        <w:ind w:left="3600"/>
        <w:rPr>
          <w:rFonts w:ascii="Arial" w:hAnsi="Arial" w:cs="Arial"/>
          <w:lang w:val="en-US"/>
        </w:rPr>
      </w:pPr>
      <w:r w:rsidRPr="00F300C9">
        <w:rPr>
          <w:rFonts w:ascii="Arial" w:hAnsi="Arial" w:cs="Arial"/>
          <w:lang w:val="en-US"/>
        </w:rPr>
        <w:lastRenderedPageBreak/>
        <w:t>I am listening to long nights,</w:t>
      </w:r>
    </w:p>
    <w:p w:rsidR="00F300C9" w:rsidRPr="00F300C9" w:rsidRDefault="00A10065" w:rsidP="00A10065">
      <w:pPr>
        <w:spacing w:after="0"/>
        <w:ind w:left="360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0279B2B9" wp14:editId="11CA05FA">
            <wp:simplePos x="0" y="0"/>
            <wp:positionH relativeFrom="column">
              <wp:posOffset>-329565</wp:posOffset>
            </wp:positionH>
            <wp:positionV relativeFrom="paragraph">
              <wp:posOffset>73025</wp:posOffset>
            </wp:positionV>
            <wp:extent cx="2453640" cy="1628775"/>
            <wp:effectExtent l="0" t="0" r="3810" b="9525"/>
            <wp:wrapTight wrapText="bothSides">
              <wp:wrapPolygon edited="0">
                <wp:start x="0" y="0"/>
                <wp:lineTo x="0" y="21474"/>
                <wp:lineTo x="21466" y="21474"/>
                <wp:lineTo x="2146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3"/>
                    <a:stretch/>
                  </pic:blipFill>
                  <pic:spPr bwMode="auto">
                    <a:xfrm>
                      <a:off x="0" y="0"/>
                      <a:ext cx="245364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300C9" w:rsidRPr="00F300C9">
        <w:rPr>
          <w:rFonts w:ascii="Arial" w:hAnsi="Arial" w:cs="Arial"/>
          <w:lang w:val="en-US"/>
        </w:rPr>
        <w:t>comforting</w:t>
      </w:r>
      <w:proofErr w:type="gramEnd"/>
      <w:r w:rsidR="00F300C9" w:rsidRPr="00F300C9">
        <w:rPr>
          <w:rFonts w:ascii="Arial" w:hAnsi="Arial" w:cs="Arial"/>
          <w:lang w:val="en-US"/>
        </w:rPr>
        <w:t xml:space="preserve"> darkness,</w:t>
      </w:r>
    </w:p>
    <w:p w:rsidR="00F300C9" w:rsidRPr="00F300C9" w:rsidRDefault="00F300C9" w:rsidP="00A10065">
      <w:pPr>
        <w:spacing w:after="0"/>
        <w:ind w:left="3600"/>
        <w:rPr>
          <w:rFonts w:ascii="Arial" w:hAnsi="Arial" w:cs="Arial"/>
          <w:lang w:val="en-US"/>
        </w:rPr>
      </w:pPr>
      <w:proofErr w:type="gramStart"/>
      <w:r w:rsidRPr="00F300C9">
        <w:rPr>
          <w:rFonts w:ascii="Arial" w:hAnsi="Arial" w:cs="Arial"/>
          <w:lang w:val="en-US"/>
        </w:rPr>
        <w:t>fruitful</w:t>
      </w:r>
      <w:proofErr w:type="gramEnd"/>
      <w:r w:rsidRPr="00F300C9">
        <w:rPr>
          <w:rFonts w:ascii="Arial" w:hAnsi="Arial" w:cs="Arial"/>
          <w:lang w:val="en-US"/>
        </w:rPr>
        <w:t xml:space="preserve"> darkness,</w:t>
      </w:r>
    </w:p>
    <w:p w:rsidR="00F300C9" w:rsidRPr="00F300C9" w:rsidRDefault="00F300C9" w:rsidP="00A10065">
      <w:pPr>
        <w:spacing w:after="0"/>
        <w:ind w:left="3600"/>
        <w:rPr>
          <w:rFonts w:ascii="Arial" w:hAnsi="Arial" w:cs="Arial"/>
          <w:lang w:val="en-US"/>
        </w:rPr>
      </w:pPr>
      <w:proofErr w:type="gramStart"/>
      <w:r w:rsidRPr="00F300C9">
        <w:rPr>
          <w:rFonts w:ascii="Arial" w:hAnsi="Arial" w:cs="Arial"/>
          <w:lang w:val="en-US"/>
        </w:rPr>
        <w:t>beautiful</w:t>
      </w:r>
      <w:proofErr w:type="gramEnd"/>
      <w:r w:rsidRPr="00F300C9">
        <w:rPr>
          <w:rFonts w:ascii="Arial" w:hAnsi="Arial" w:cs="Arial"/>
          <w:lang w:val="en-US"/>
        </w:rPr>
        <w:t xml:space="preserve"> darkness.</w:t>
      </w:r>
    </w:p>
    <w:p w:rsidR="00F300C9" w:rsidRPr="00F300C9" w:rsidRDefault="00F300C9" w:rsidP="00A10065">
      <w:pPr>
        <w:spacing w:after="0"/>
        <w:ind w:left="3600"/>
        <w:rPr>
          <w:rFonts w:ascii="Arial" w:hAnsi="Arial" w:cs="Arial"/>
          <w:lang w:val="en-US"/>
        </w:rPr>
      </w:pPr>
      <w:r w:rsidRPr="00F300C9">
        <w:rPr>
          <w:rFonts w:ascii="Arial" w:hAnsi="Arial" w:cs="Arial"/>
          <w:lang w:val="en-US"/>
        </w:rPr>
        <w:t>I am listening to the darkness of the winter season.</w:t>
      </w:r>
    </w:p>
    <w:p w:rsidR="00F300C9" w:rsidRPr="00F300C9" w:rsidRDefault="00F300C9" w:rsidP="00A10065">
      <w:pPr>
        <w:spacing w:after="0"/>
        <w:ind w:left="3600"/>
        <w:rPr>
          <w:rFonts w:ascii="Arial" w:hAnsi="Arial" w:cs="Arial"/>
          <w:lang w:val="en-US"/>
        </w:rPr>
      </w:pPr>
      <w:r w:rsidRPr="00F300C9">
        <w:rPr>
          <w:rFonts w:ascii="Arial" w:hAnsi="Arial" w:cs="Arial"/>
          <w:lang w:val="en-US"/>
        </w:rPr>
        <w:t>I am listening to the sparks of hope within the darkness.</w:t>
      </w:r>
    </w:p>
    <w:p w:rsidR="00F300C9" w:rsidRPr="00F300C9" w:rsidRDefault="00F300C9" w:rsidP="00A10065">
      <w:pPr>
        <w:spacing w:after="0"/>
        <w:ind w:left="3600"/>
        <w:rPr>
          <w:rFonts w:ascii="Arial" w:hAnsi="Arial" w:cs="Arial"/>
          <w:b/>
          <w:i/>
          <w:lang w:val="en-US"/>
        </w:rPr>
      </w:pPr>
      <w:r w:rsidRPr="00F300C9">
        <w:rPr>
          <w:rFonts w:ascii="Arial" w:hAnsi="Arial" w:cs="Arial"/>
          <w:b/>
          <w:i/>
          <w:lang w:val="en-US"/>
        </w:rPr>
        <w:t>I am listening.</w:t>
      </w:r>
    </w:p>
    <w:p w:rsidR="00F300C9" w:rsidRPr="00F300C9" w:rsidRDefault="00F300C9" w:rsidP="00A10065">
      <w:pPr>
        <w:spacing w:after="0"/>
        <w:ind w:left="3600"/>
        <w:rPr>
          <w:rFonts w:ascii="Arial" w:hAnsi="Arial" w:cs="Arial"/>
          <w:lang w:val="en-US"/>
        </w:rPr>
      </w:pPr>
    </w:p>
    <w:p w:rsidR="00F300C9" w:rsidRPr="00F300C9" w:rsidRDefault="00F300C9" w:rsidP="00A10065">
      <w:pPr>
        <w:spacing w:after="0"/>
        <w:ind w:left="3600"/>
        <w:rPr>
          <w:rFonts w:ascii="Arial" w:hAnsi="Arial" w:cs="Arial"/>
          <w:lang w:val="en-US"/>
        </w:rPr>
      </w:pPr>
      <w:r w:rsidRPr="00F300C9">
        <w:rPr>
          <w:rFonts w:ascii="Arial" w:hAnsi="Arial" w:cs="Arial"/>
          <w:lang w:val="en-US"/>
        </w:rPr>
        <w:t>I am listening to storms raging at my window,</w:t>
      </w:r>
    </w:p>
    <w:p w:rsidR="00F300C9" w:rsidRPr="00F300C9" w:rsidRDefault="00F300C9" w:rsidP="00A10065">
      <w:pPr>
        <w:spacing w:after="0"/>
        <w:ind w:left="3600"/>
        <w:rPr>
          <w:rFonts w:ascii="Arial" w:hAnsi="Arial" w:cs="Arial"/>
          <w:lang w:val="en-US"/>
        </w:rPr>
      </w:pPr>
      <w:proofErr w:type="gramStart"/>
      <w:r w:rsidRPr="00F300C9">
        <w:rPr>
          <w:rFonts w:ascii="Arial" w:hAnsi="Arial" w:cs="Arial"/>
          <w:lang w:val="en-US"/>
        </w:rPr>
        <w:t>to</w:t>
      </w:r>
      <w:proofErr w:type="gramEnd"/>
      <w:r w:rsidRPr="00F300C9">
        <w:rPr>
          <w:rFonts w:ascii="Arial" w:hAnsi="Arial" w:cs="Arial"/>
          <w:lang w:val="en-US"/>
        </w:rPr>
        <w:t xml:space="preserve"> storms raging in my heart.</w:t>
      </w:r>
    </w:p>
    <w:p w:rsidR="00F300C9" w:rsidRPr="00F300C9" w:rsidRDefault="00F300C9" w:rsidP="00A10065">
      <w:pPr>
        <w:spacing w:after="0"/>
        <w:ind w:left="3600"/>
        <w:rPr>
          <w:rFonts w:ascii="Arial" w:hAnsi="Arial" w:cs="Arial"/>
          <w:lang w:val="en-US"/>
        </w:rPr>
      </w:pPr>
      <w:r w:rsidRPr="00F300C9">
        <w:rPr>
          <w:rFonts w:ascii="Arial" w:hAnsi="Arial" w:cs="Arial"/>
          <w:lang w:val="en-US"/>
        </w:rPr>
        <w:t>I am listening to all that makes me pull my cloak a little tighter</w:t>
      </w:r>
    </w:p>
    <w:p w:rsidR="00F300C9" w:rsidRPr="00F300C9" w:rsidRDefault="00F300C9" w:rsidP="00A10065">
      <w:pPr>
        <w:spacing w:after="0"/>
        <w:ind w:left="3600"/>
        <w:rPr>
          <w:rFonts w:ascii="Arial" w:hAnsi="Arial" w:cs="Arial"/>
          <w:lang w:val="en-US"/>
        </w:rPr>
      </w:pPr>
      <w:r w:rsidRPr="00F300C9">
        <w:rPr>
          <w:rFonts w:ascii="Arial" w:hAnsi="Arial" w:cs="Arial"/>
          <w:lang w:val="en-US"/>
        </w:rPr>
        <w:t>I am listening to trust buried deep in the ground of my being.</w:t>
      </w:r>
    </w:p>
    <w:p w:rsidR="00F300C9" w:rsidRPr="00F300C9" w:rsidRDefault="00F300C9" w:rsidP="00A10065">
      <w:pPr>
        <w:spacing w:after="0"/>
        <w:ind w:left="3600"/>
        <w:rPr>
          <w:rFonts w:ascii="Arial" w:hAnsi="Arial" w:cs="Arial"/>
          <w:b/>
          <w:i/>
          <w:lang w:val="en-US"/>
        </w:rPr>
      </w:pPr>
      <w:r w:rsidRPr="00F300C9">
        <w:rPr>
          <w:rFonts w:ascii="Arial" w:hAnsi="Arial" w:cs="Arial"/>
          <w:b/>
          <w:i/>
          <w:lang w:val="en-US"/>
        </w:rPr>
        <w:t>I am listening.</w:t>
      </w: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  <w:r w:rsidRPr="00F300C9">
        <w:rPr>
          <w:rFonts w:ascii="Arial" w:hAnsi="Arial" w:cs="Arial"/>
          <w:lang w:val="en-US"/>
        </w:rPr>
        <w:t xml:space="preserve">I am listening to the kind permission of the season </w:t>
      </w: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  <w:proofErr w:type="gramStart"/>
      <w:r w:rsidRPr="00F300C9">
        <w:rPr>
          <w:rFonts w:ascii="Arial" w:hAnsi="Arial" w:cs="Arial"/>
          <w:lang w:val="en-US"/>
        </w:rPr>
        <w:t>to</w:t>
      </w:r>
      <w:proofErr w:type="gramEnd"/>
      <w:r w:rsidRPr="00F300C9">
        <w:rPr>
          <w:rFonts w:ascii="Arial" w:hAnsi="Arial" w:cs="Arial"/>
          <w:lang w:val="en-US"/>
        </w:rPr>
        <w:t xml:space="preserve"> rest more often,</w:t>
      </w: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  <w:proofErr w:type="gramStart"/>
      <w:r w:rsidRPr="00F300C9">
        <w:rPr>
          <w:rFonts w:ascii="Arial" w:hAnsi="Arial" w:cs="Arial"/>
          <w:lang w:val="en-US"/>
        </w:rPr>
        <w:t>to</w:t>
      </w:r>
      <w:proofErr w:type="gramEnd"/>
      <w:r w:rsidRPr="00F300C9">
        <w:rPr>
          <w:rFonts w:ascii="Arial" w:hAnsi="Arial" w:cs="Arial"/>
          <w:lang w:val="en-US"/>
        </w:rPr>
        <w:t xml:space="preserve"> reflect more deeply,</w:t>
      </w: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  <w:proofErr w:type="gramStart"/>
      <w:r w:rsidRPr="00F300C9">
        <w:rPr>
          <w:rFonts w:ascii="Arial" w:hAnsi="Arial" w:cs="Arial"/>
          <w:lang w:val="en-US"/>
        </w:rPr>
        <w:t>to</w:t>
      </w:r>
      <w:proofErr w:type="gramEnd"/>
      <w:r w:rsidRPr="00F300C9">
        <w:rPr>
          <w:rFonts w:ascii="Arial" w:hAnsi="Arial" w:cs="Arial"/>
          <w:lang w:val="en-US"/>
        </w:rPr>
        <w:t xml:space="preserve"> pray without words.</w:t>
      </w:r>
    </w:p>
    <w:p w:rsidR="00F300C9" w:rsidRPr="00F300C9" w:rsidRDefault="001E2D90" w:rsidP="00F300C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A80F23" wp14:editId="77597D50">
                <wp:simplePos x="0" y="0"/>
                <wp:positionH relativeFrom="column">
                  <wp:posOffset>3657600</wp:posOffset>
                </wp:positionH>
                <wp:positionV relativeFrom="paragraph">
                  <wp:posOffset>62865</wp:posOffset>
                </wp:positionV>
                <wp:extent cx="2752725" cy="374332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74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0C9" w:rsidRDefault="00F300C9">
                            <w:r>
                              <w:t>Highlight the lines that are speaking to you…</w:t>
                            </w:r>
                          </w:p>
                          <w:p w:rsidR="00F300C9" w:rsidRDefault="00F300C9"/>
                          <w:p w:rsidR="00DA3E3D" w:rsidRDefault="00DA3E3D"/>
                          <w:p w:rsidR="00DA3E3D" w:rsidRDefault="00DA3E3D"/>
                          <w:p w:rsidR="00DA3E3D" w:rsidRDefault="00DA3E3D"/>
                          <w:p w:rsidR="00F300C9" w:rsidRDefault="00F300C9">
                            <w:r>
                              <w:t>Listen carefully….what are they asking of you?</w:t>
                            </w:r>
                          </w:p>
                          <w:p w:rsidR="00F300C9" w:rsidRDefault="00F300C9"/>
                          <w:p w:rsidR="009E4020" w:rsidRDefault="009E4020"/>
                          <w:p w:rsidR="00F300C9" w:rsidRDefault="00CC61A7">
                            <w:r>
                              <w:t xml:space="preserve">How will you </w:t>
                            </w:r>
                            <w:r w:rsidR="00DA3E3D">
                              <w:t>respond?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in;margin-top:4.95pt;width:216.75pt;height:294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iptAIAAP0FAAAOAAAAZHJzL2Uyb0RvYy54bWysVEtv2zAMvg/YfxB0X+24SdMFdYqsQYcB&#10;XVusHXpWZKk2JouapMROf/0o2c6j66XDLjYlfqTIj4+Ly7ZWZCOsq0DndHSSUiI0h6LSzzn9+Xj9&#10;6ZwS55kumAItcroVjl7OP364aMxMZFCCKoQl6ES7WWNyWnpvZknieClq5k7ACI1KCbZmHo/2OSks&#10;a9B7rZIsTc+SBmxhLHDhHN4uOyWdR/9SCu7vpHTCE5VTjM3Hr43fVfgm8ws2e7bMlBXvw2D/EEXN&#10;Ko2P7lwtmWdkbau/XNUVt+BA+hMOdQJSVlzEHDCbUfoqm4eSGRFzQXKc2dHk/p9bfru5t6QqcppR&#10;olmNJXoUrSdfoCVZYKcxboagB4Mw3+I1Vnm4d3gZkm6lrcMf0yGoR563O26DM46X2XSSTbMJJRx1&#10;p9Px6Ske0H+yNzfW+a8CahKEnFosXuSUbW6c76ADJLzmQFXFdaVUPISGEVfKkg3DUisfg0TnRyil&#10;SYOvn4/SNHo+Usae27tgnAvtzyJOrevvUHSup5MUrbtwdiYxjyNvIdIlc2Vn5LZuCb63UjpELGJ3&#10;9pkFljs2o+S3SgSM0j+ExOpEUt9Is4txSDWiA0oiKe8x7PH7qN5j3OWBFvFl0H5nXFcabMfzcXWK&#10;X0PIssMjfQd5B9G3qza25a7ZVlBssQctdDPsDL+ukOMb5vw9szi02Ha4iPwdfqQCrDP0EiUl2Je3&#10;7gMeZwm1lDS4BHLqfq+ZFZSobxqn7PNoPA5bIx7Gk2mGB3uoWR1q9Lq+Amy+Ea48w6MY8F4NorRQ&#10;P+G+WoRXUcU0x7dz6gfxynerCfcdF4tFBOGeMMzf6AfDg+vAcuitx/aJWdOPiscpu4VhXbDZq4np&#10;sMFSw2LtQVZxnALPHas9/7hjYiP3+zAsscNzRO239vwPAAAA//8DAFBLAwQUAAYACAAAACEAekvO&#10;p+AAAAAKAQAADwAAAGRycy9kb3ducmV2LnhtbEyPUU/CMBSF3038D8018U1aUMDOdcSYYJQgCczs&#10;uazXbWG9XdYC899bnvDx5rs55zvpYrAtO2HvG0cKxiMBDKl0pqFKwXe+fHgG5oMmo1tHqOAXPSyy&#10;25tUJ8adaYunXahYDCGfaAV1CF3CuS9rtNqPXIcU2Y/rrQ7x7Ctuen2O4bblEyFm3OqGYkOtO3yr&#10;sTzsjlbBl119Ej4uy2K+ydcfbmzfi7xQ6v5ueH0BFnAI12e46Ed1yKLT3h3JeNYqmM5ncUtQICWw&#10;CxdCToHtI5HyCXiW8v8Tsj8AAAD//wMAUEsBAi0AFAAGAAgAAAAhALaDOJL+AAAA4QEAABMAAAAA&#10;AAAAAAAAAAAAAAAAAFtDb250ZW50X1R5cGVzXS54bWxQSwECLQAUAAYACAAAACEAOP0h/9YAAACU&#10;AQAACwAAAAAAAAAAAAAAAAAvAQAAX3JlbHMvLnJlbHNQSwECLQAUAAYACAAAACEAtF7YqbQCAAD9&#10;BQAADgAAAAAAAAAAAAAAAAAuAgAAZHJzL2Uyb0RvYy54bWxQSwECLQAUAAYACAAAACEAekvOp+AA&#10;AAAKAQAADwAAAAAAAAAAAAAAAAAOBQAAZHJzL2Rvd25yZXYueG1sUEsFBgAAAAAEAAQA8wAAABsG&#10;AAAAAA==&#10;" fillcolor="white [3201]" strokecolor="#e36c0a [2409]" strokeweight="3pt">
                <v:stroke dashstyle="1 1"/>
                <v:textbox>
                  <w:txbxContent>
                    <w:p w:rsidR="00F300C9" w:rsidRDefault="00F300C9">
                      <w:r>
                        <w:t>Highlight the lines that are speaking to you…</w:t>
                      </w:r>
                    </w:p>
                    <w:p w:rsidR="00F300C9" w:rsidRDefault="00F300C9"/>
                    <w:p w:rsidR="00DA3E3D" w:rsidRDefault="00DA3E3D"/>
                    <w:p w:rsidR="00DA3E3D" w:rsidRDefault="00DA3E3D"/>
                    <w:p w:rsidR="00DA3E3D" w:rsidRDefault="00DA3E3D"/>
                    <w:p w:rsidR="00F300C9" w:rsidRDefault="00F300C9">
                      <w:r>
                        <w:t>Listen carefully….what are they asking of you?</w:t>
                      </w:r>
                    </w:p>
                    <w:p w:rsidR="00F300C9" w:rsidRDefault="00F300C9"/>
                    <w:p w:rsidR="009E4020" w:rsidRDefault="009E4020"/>
                    <w:p w:rsidR="00F300C9" w:rsidRDefault="00CC61A7">
                      <w:r>
                        <w:t xml:space="preserve">How will you </w:t>
                      </w:r>
                      <w:r w:rsidR="00DA3E3D">
                        <w:t>respond?</w:t>
                      </w:r>
                    </w:p>
                  </w:txbxContent>
                </v:textbox>
              </v:shape>
            </w:pict>
          </mc:Fallback>
        </mc:AlternateContent>
      </w:r>
      <w:r w:rsidR="00F300C9" w:rsidRPr="00F300C9">
        <w:rPr>
          <w:rFonts w:ascii="Arial" w:hAnsi="Arial" w:cs="Arial"/>
          <w:lang w:val="en-US"/>
        </w:rPr>
        <w:t>I am listening to the sacrament of non-doing.</w:t>
      </w:r>
    </w:p>
    <w:p w:rsidR="00F300C9" w:rsidRPr="00F300C9" w:rsidRDefault="00F300C9" w:rsidP="00F300C9">
      <w:pPr>
        <w:spacing w:after="0"/>
        <w:rPr>
          <w:rFonts w:ascii="Arial" w:hAnsi="Arial" w:cs="Arial"/>
          <w:b/>
          <w:i/>
          <w:lang w:val="en-US"/>
        </w:rPr>
      </w:pPr>
      <w:r w:rsidRPr="00F300C9">
        <w:rPr>
          <w:rFonts w:ascii="Arial" w:hAnsi="Arial" w:cs="Arial"/>
          <w:b/>
          <w:i/>
          <w:lang w:val="en-US"/>
        </w:rPr>
        <w:t>I am listening.</w:t>
      </w: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  <w:r w:rsidRPr="00F300C9">
        <w:rPr>
          <w:rFonts w:ascii="Arial" w:hAnsi="Arial" w:cs="Arial"/>
          <w:lang w:val="en-US"/>
        </w:rPr>
        <w:t>I am listening to my dreams and inner visions,</w:t>
      </w: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  <w:proofErr w:type="gramStart"/>
      <w:r w:rsidRPr="00F300C9">
        <w:rPr>
          <w:rFonts w:ascii="Arial" w:hAnsi="Arial" w:cs="Arial"/>
          <w:lang w:val="en-US"/>
        </w:rPr>
        <w:t>to</w:t>
      </w:r>
      <w:proofErr w:type="gramEnd"/>
      <w:r w:rsidRPr="00F300C9">
        <w:rPr>
          <w:rFonts w:ascii="Arial" w:hAnsi="Arial" w:cs="Arial"/>
          <w:lang w:val="en-US"/>
        </w:rPr>
        <w:t xml:space="preserve"> the unknown wrapped in the mystery of my life,</w:t>
      </w: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  <w:proofErr w:type="gramStart"/>
      <w:r w:rsidRPr="00F300C9">
        <w:rPr>
          <w:rFonts w:ascii="Arial" w:hAnsi="Arial" w:cs="Arial"/>
          <w:lang w:val="en-US"/>
        </w:rPr>
        <w:t>to</w:t>
      </w:r>
      <w:proofErr w:type="gramEnd"/>
      <w:r w:rsidRPr="00F300C9">
        <w:rPr>
          <w:rFonts w:ascii="Arial" w:hAnsi="Arial" w:cs="Arial"/>
          <w:lang w:val="en-US"/>
        </w:rPr>
        <w:t xml:space="preserve"> tears trapped in underground streams of my being,</w:t>
      </w: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  <w:proofErr w:type="gramStart"/>
      <w:r w:rsidRPr="00F300C9">
        <w:rPr>
          <w:rFonts w:ascii="Arial" w:hAnsi="Arial" w:cs="Arial"/>
          <w:lang w:val="en-US"/>
        </w:rPr>
        <w:t>to</w:t>
      </w:r>
      <w:proofErr w:type="gramEnd"/>
      <w:r w:rsidRPr="00F300C9">
        <w:rPr>
          <w:rFonts w:ascii="Arial" w:hAnsi="Arial" w:cs="Arial"/>
          <w:lang w:val="en-US"/>
        </w:rPr>
        <w:t xml:space="preserve"> seeds watered daily by those tears.</w:t>
      </w:r>
    </w:p>
    <w:p w:rsidR="00F300C9" w:rsidRPr="00F300C9" w:rsidRDefault="00F300C9" w:rsidP="00F300C9">
      <w:pPr>
        <w:spacing w:after="0"/>
        <w:rPr>
          <w:rFonts w:ascii="Arial" w:hAnsi="Arial" w:cs="Arial"/>
          <w:b/>
          <w:i/>
          <w:lang w:val="en-US"/>
        </w:rPr>
      </w:pPr>
      <w:r w:rsidRPr="00F300C9">
        <w:rPr>
          <w:rFonts w:ascii="Arial" w:hAnsi="Arial" w:cs="Arial"/>
          <w:b/>
          <w:i/>
          <w:lang w:val="en-US"/>
        </w:rPr>
        <w:t>I am listening.</w:t>
      </w: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  <w:r w:rsidRPr="00F300C9">
        <w:rPr>
          <w:rFonts w:ascii="Arial" w:hAnsi="Arial" w:cs="Arial"/>
          <w:lang w:val="en-US"/>
        </w:rPr>
        <w:t>I am listening to the quiet life in winter’s womb.</w:t>
      </w: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  <w:r w:rsidRPr="00F300C9">
        <w:rPr>
          <w:rFonts w:ascii="Arial" w:hAnsi="Arial" w:cs="Arial"/>
          <w:lang w:val="en-US"/>
        </w:rPr>
        <w:t>I am listening to the winter, nurturing spring.</w:t>
      </w: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  <w:r w:rsidRPr="00F300C9">
        <w:rPr>
          <w:rFonts w:ascii="Arial" w:hAnsi="Arial" w:cs="Arial"/>
          <w:lang w:val="en-US"/>
        </w:rPr>
        <w:t>I am listening to brilliant winter sunsets</w:t>
      </w: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  <w:proofErr w:type="gramStart"/>
      <w:r w:rsidRPr="00F300C9">
        <w:rPr>
          <w:rFonts w:ascii="Arial" w:hAnsi="Arial" w:cs="Arial"/>
          <w:lang w:val="en-US"/>
        </w:rPr>
        <w:t>and</w:t>
      </w:r>
      <w:proofErr w:type="gramEnd"/>
      <w:r w:rsidRPr="00F300C9">
        <w:rPr>
          <w:rFonts w:ascii="Arial" w:hAnsi="Arial" w:cs="Arial"/>
          <w:lang w:val="en-US"/>
        </w:rPr>
        <w:t xml:space="preserve"> lovely frosty mornings.</w:t>
      </w: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  <w:r w:rsidRPr="00F300C9">
        <w:rPr>
          <w:rFonts w:ascii="Arial" w:hAnsi="Arial" w:cs="Arial"/>
          <w:lang w:val="en-US"/>
        </w:rPr>
        <w:t>I am listening to snowflakes flying through the air,</w:t>
      </w: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  <w:proofErr w:type="gramStart"/>
      <w:r w:rsidRPr="00F300C9">
        <w:rPr>
          <w:rFonts w:ascii="Arial" w:hAnsi="Arial" w:cs="Arial"/>
          <w:lang w:val="en-US"/>
        </w:rPr>
        <w:t>to</w:t>
      </w:r>
      <w:proofErr w:type="gramEnd"/>
      <w:r w:rsidRPr="00F300C9">
        <w:rPr>
          <w:rFonts w:ascii="Arial" w:hAnsi="Arial" w:cs="Arial"/>
          <w:lang w:val="en-US"/>
        </w:rPr>
        <w:t xml:space="preserve"> the cold winds that often blow out there,</w:t>
      </w: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  <w:proofErr w:type="gramStart"/>
      <w:r w:rsidRPr="00F300C9">
        <w:rPr>
          <w:rFonts w:ascii="Arial" w:hAnsi="Arial" w:cs="Arial"/>
          <w:lang w:val="en-US"/>
        </w:rPr>
        <w:t>to</w:t>
      </w:r>
      <w:proofErr w:type="gramEnd"/>
      <w:r w:rsidRPr="00F300C9">
        <w:rPr>
          <w:rFonts w:ascii="Arial" w:hAnsi="Arial" w:cs="Arial"/>
          <w:lang w:val="en-US"/>
        </w:rPr>
        <w:t xml:space="preserve"> bare trees, so lovely in their emptiness,</w:t>
      </w: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  <w:proofErr w:type="gramStart"/>
      <w:r w:rsidRPr="00F300C9">
        <w:rPr>
          <w:rFonts w:ascii="Arial" w:hAnsi="Arial" w:cs="Arial"/>
          <w:lang w:val="en-US"/>
        </w:rPr>
        <w:t>to</w:t>
      </w:r>
      <w:proofErr w:type="gramEnd"/>
      <w:r w:rsidRPr="00F300C9">
        <w:rPr>
          <w:rFonts w:ascii="Arial" w:hAnsi="Arial" w:cs="Arial"/>
          <w:lang w:val="en-US"/>
        </w:rPr>
        <w:t xml:space="preserve"> one leaf that never did let go.</w:t>
      </w:r>
    </w:p>
    <w:p w:rsidR="00F300C9" w:rsidRPr="00F300C9" w:rsidRDefault="00F300C9" w:rsidP="00F300C9">
      <w:pPr>
        <w:spacing w:after="0"/>
        <w:rPr>
          <w:rFonts w:ascii="Arial" w:hAnsi="Arial" w:cs="Arial"/>
          <w:b/>
          <w:i/>
          <w:lang w:val="en-US"/>
        </w:rPr>
      </w:pPr>
      <w:r w:rsidRPr="00F300C9">
        <w:rPr>
          <w:rFonts w:ascii="Arial" w:hAnsi="Arial" w:cs="Arial"/>
          <w:b/>
          <w:i/>
          <w:lang w:val="en-US"/>
        </w:rPr>
        <w:t>I am listening.</w:t>
      </w: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  <w:r w:rsidRPr="00F300C9">
        <w:rPr>
          <w:rFonts w:ascii="Arial" w:hAnsi="Arial" w:cs="Arial"/>
          <w:lang w:val="en-US"/>
        </w:rPr>
        <w:t>I am listening to winter</w:t>
      </w: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  <w:proofErr w:type="gramStart"/>
      <w:r w:rsidRPr="00F300C9">
        <w:rPr>
          <w:rFonts w:ascii="Arial" w:hAnsi="Arial" w:cs="Arial"/>
          <w:lang w:val="en-US"/>
        </w:rPr>
        <w:t>handing</w:t>
      </w:r>
      <w:proofErr w:type="gramEnd"/>
      <w:r w:rsidRPr="00F300C9">
        <w:rPr>
          <w:rFonts w:ascii="Arial" w:hAnsi="Arial" w:cs="Arial"/>
          <w:lang w:val="en-US"/>
        </w:rPr>
        <w:t xml:space="preserve"> over spring.</w:t>
      </w:r>
    </w:p>
    <w:p w:rsidR="00F300C9" w:rsidRPr="00F300C9" w:rsidRDefault="00F300C9" w:rsidP="00F300C9">
      <w:pPr>
        <w:spacing w:after="0"/>
        <w:rPr>
          <w:rFonts w:ascii="Arial" w:hAnsi="Arial" w:cs="Arial"/>
          <w:lang w:val="en-US"/>
        </w:rPr>
      </w:pPr>
      <w:r w:rsidRPr="00F300C9">
        <w:rPr>
          <w:rFonts w:ascii="Arial" w:hAnsi="Arial" w:cs="Arial"/>
          <w:lang w:val="en-US"/>
        </w:rPr>
        <w:t>I am listening to the poetry of winter.</w:t>
      </w:r>
    </w:p>
    <w:p w:rsidR="00F300C9" w:rsidRPr="00F300C9" w:rsidRDefault="00F300C9" w:rsidP="00F300C9">
      <w:pPr>
        <w:spacing w:after="0"/>
        <w:rPr>
          <w:rFonts w:ascii="Arial" w:hAnsi="Arial" w:cs="Arial"/>
          <w:b/>
          <w:i/>
          <w:lang w:val="en-US"/>
        </w:rPr>
      </w:pPr>
      <w:r w:rsidRPr="00F300C9">
        <w:rPr>
          <w:rFonts w:ascii="Arial" w:hAnsi="Arial" w:cs="Arial"/>
          <w:b/>
          <w:i/>
          <w:lang w:val="en-US"/>
        </w:rPr>
        <w:t>I am listening.</w:t>
      </w:r>
    </w:p>
    <w:p w:rsidR="00F300C9" w:rsidRPr="00C93D65" w:rsidRDefault="00F300C9" w:rsidP="00F300C9">
      <w:pPr>
        <w:spacing w:after="0"/>
        <w:ind w:left="2160"/>
        <w:rPr>
          <w:rFonts w:ascii="Arial" w:hAnsi="Arial" w:cs="Arial"/>
          <w:sz w:val="18"/>
          <w:szCs w:val="18"/>
          <w:lang w:val="en-US"/>
        </w:rPr>
      </w:pPr>
      <w:r w:rsidRPr="00C93D65">
        <w:rPr>
          <w:rFonts w:ascii="Arial" w:hAnsi="Arial" w:cs="Arial"/>
          <w:sz w:val="18"/>
          <w:szCs w:val="18"/>
          <w:lang w:val="en-US"/>
        </w:rPr>
        <w:t>Macrina Wiederkehr</w:t>
      </w:r>
    </w:p>
    <w:p w:rsidR="00F300C9" w:rsidRPr="00C93D65" w:rsidRDefault="00F300C9" w:rsidP="00F300C9">
      <w:pPr>
        <w:spacing w:after="0"/>
        <w:ind w:left="2160"/>
        <w:rPr>
          <w:rFonts w:ascii="Arial" w:hAnsi="Arial" w:cs="Arial"/>
          <w:i/>
          <w:sz w:val="18"/>
          <w:szCs w:val="18"/>
          <w:lang w:val="en-US"/>
        </w:rPr>
      </w:pPr>
      <w:r w:rsidRPr="00C93D65">
        <w:rPr>
          <w:rFonts w:ascii="Arial" w:hAnsi="Arial" w:cs="Arial"/>
          <w:i/>
          <w:sz w:val="18"/>
          <w:szCs w:val="18"/>
          <w:lang w:val="en-US"/>
        </w:rPr>
        <w:t>The Circle of Life</w:t>
      </w:r>
      <w:r w:rsidR="00A10065" w:rsidRPr="00C93D65">
        <w:rPr>
          <w:rFonts w:ascii="Arial" w:hAnsi="Arial" w:cs="Arial"/>
          <w:i/>
          <w:sz w:val="18"/>
          <w:szCs w:val="18"/>
          <w:lang w:val="en-US"/>
        </w:rPr>
        <w:t xml:space="preserve"> 2005</w:t>
      </w:r>
    </w:p>
    <w:p w:rsidR="00A10065" w:rsidRPr="00C93D65" w:rsidRDefault="00A10065" w:rsidP="00A10065">
      <w:pPr>
        <w:spacing w:after="0"/>
        <w:ind w:left="2160"/>
        <w:rPr>
          <w:rFonts w:ascii="Arial" w:hAnsi="Arial" w:cs="Arial"/>
          <w:i/>
          <w:sz w:val="18"/>
          <w:szCs w:val="18"/>
          <w:lang w:val="en-US"/>
        </w:rPr>
      </w:pPr>
      <w:r w:rsidRPr="00C93D65">
        <w:rPr>
          <w:rFonts w:ascii="Arial" w:hAnsi="Arial" w:cs="Arial"/>
          <w:i/>
          <w:sz w:val="18"/>
          <w:szCs w:val="18"/>
          <w:lang w:val="en-US"/>
        </w:rPr>
        <w:t xml:space="preserve">Joyce Rupp and </w:t>
      </w:r>
      <w:proofErr w:type="spellStart"/>
      <w:r w:rsidRPr="00C93D65">
        <w:rPr>
          <w:rFonts w:ascii="Arial" w:hAnsi="Arial" w:cs="Arial"/>
          <w:i/>
          <w:sz w:val="18"/>
          <w:szCs w:val="18"/>
          <w:lang w:val="en-US"/>
        </w:rPr>
        <w:t>Macrina</w:t>
      </w:r>
      <w:proofErr w:type="spellEnd"/>
      <w:r w:rsidRPr="00C93D65">
        <w:rPr>
          <w:rFonts w:ascii="Arial" w:hAnsi="Arial" w:cs="Arial"/>
          <w:i/>
          <w:sz w:val="18"/>
          <w:szCs w:val="18"/>
          <w:lang w:val="en-US"/>
        </w:rPr>
        <w:t xml:space="preserve"> Wiederkehr</w:t>
      </w:r>
    </w:p>
    <w:p w:rsidR="00A10065" w:rsidRPr="00A10065" w:rsidRDefault="00A10065" w:rsidP="00F300C9">
      <w:pPr>
        <w:spacing w:after="0"/>
        <w:ind w:left="2160"/>
        <w:rPr>
          <w:rFonts w:ascii="Arial" w:hAnsi="Arial" w:cs="Arial"/>
          <w:i/>
          <w:sz w:val="18"/>
          <w:lang w:val="en-US"/>
        </w:rPr>
      </w:pPr>
      <w:proofErr w:type="spellStart"/>
      <w:r w:rsidRPr="00C93D65">
        <w:rPr>
          <w:rFonts w:ascii="Arial" w:hAnsi="Arial" w:cs="Arial"/>
          <w:i/>
          <w:sz w:val="18"/>
          <w:szCs w:val="18"/>
          <w:lang w:val="en-US"/>
        </w:rPr>
        <w:t>Sorin</w:t>
      </w:r>
      <w:proofErr w:type="spellEnd"/>
      <w:r w:rsidRPr="00C93D65">
        <w:rPr>
          <w:rFonts w:ascii="Arial" w:hAnsi="Arial" w:cs="Arial"/>
          <w:i/>
          <w:sz w:val="18"/>
          <w:szCs w:val="18"/>
          <w:lang w:val="en-US"/>
        </w:rPr>
        <w:t xml:space="preserve"> Books – Ave Maria Press</w:t>
      </w:r>
    </w:p>
    <w:p w:rsidR="00A10065" w:rsidRDefault="00A10065" w:rsidP="00A22EB8">
      <w:pPr>
        <w:spacing w:after="0"/>
        <w:rPr>
          <w:rFonts w:ascii="Bookman Old Style" w:hAnsi="Bookman Old Style" w:cs="Arial"/>
          <w:b/>
          <w:lang w:val="en-US"/>
        </w:rPr>
      </w:pPr>
    </w:p>
    <w:p w:rsidR="00F300C9" w:rsidRPr="00A10065" w:rsidRDefault="00F300C9" w:rsidP="00A22EB8">
      <w:pPr>
        <w:spacing w:after="0"/>
        <w:rPr>
          <w:rFonts w:ascii="Bookman Old Style" w:hAnsi="Bookman Old Style" w:cs="Arial"/>
          <w:b/>
          <w:lang w:val="en-US"/>
        </w:rPr>
      </w:pPr>
      <w:r w:rsidRPr="00A10065">
        <w:rPr>
          <w:rFonts w:ascii="Bookman Old Style" w:hAnsi="Bookman Old Style" w:cs="Arial"/>
          <w:b/>
          <w:lang w:val="en-US"/>
        </w:rPr>
        <w:t>Let us pray</w:t>
      </w:r>
    </w:p>
    <w:p w:rsidR="00F300C9" w:rsidRPr="00A10065" w:rsidRDefault="00F300C9" w:rsidP="00A22EB8">
      <w:pPr>
        <w:spacing w:after="0"/>
        <w:rPr>
          <w:rFonts w:ascii="Arial" w:hAnsi="Arial" w:cs="Arial"/>
          <w:sz w:val="20"/>
          <w:lang w:val="en-US"/>
        </w:rPr>
      </w:pPr>
      <w:r w:rsidRPr="00A10065">
        <w:rPr>
          <w:rFonts w:ascii="Arial" w:hAnsi="Arial" w:cs="Arial"/>
          <w:sz w:val="20"/>
          <w:lang w:val="en-US"/>
        </w:rPr>
        <w:t>We pray in thanks for those with hope around us,</w:t>
      </w:r>
      <w:r w:rsidR="00A22EB8" w:rsidRPr="00A10065">
        <w:rPr>
          <w:rFonts w:ascii="Arial" w:hAnsi="Arial" w:cs="Arial"/>
          <w:sz w:val="20"/>
          <w:lang w:val="en-US"/>
        </w:rPr>
        <w:t xml:space="preserve"> for eyes to see the ever-present hint of spring within our soul. Thanks </w:t>
      </w:r>
      <w:proofErr w:type="gramStart"/>
      <w:r w:rsidR="00A22EB8" w:rsidRPr="00A10065">
        <w:rPr>
          <w:rFonts w:ascii="Arial" w:hAnsi="Arial" w:cs="Arial"/>
          <w:sz w:val="20"/>
          <w:lang w:val="en-US"/>
        </w:rPr>
        <w:t>be</w:t>
      </w:r>
      <w:proofErr w:type="gramEnd"/>
      <w:r w:rsidR="00A22EB8" w:rsidRPr="00A10065">
        <w:rPr>
          <w:rFonts w:ascii="Arial" w:hAnsi="Arial" w:cs="Arial"/>
          <w:sz w:val="20"/>
          <w:lang w:val="en-US"/>
        </w:rPr>
        <w:t xml:space="preserve"> to you for the gentle, persistent power of your love that asserts itself within us, and will not be denied until it buds, then bursts, full-flower.</w:t>
      </w:r>
      <w:bookmarkStart w:id="0" w:name="_GoBack"/>
      <w:bookmarkEnd w:id="0"/>
    </w:p>
    <w:p w:rsidR="00A22EB8" w:rsidRPr="00A10065" w:rsidRDefault="00A22EB8" w:rsidP="00A22EB8">
      <w:pPr>
        <w:spacing w:after="0"/>
        <w:rPr>
          <w:rFonts w:ascii="Arial" w:hAnsi="Arial" w:cs="Arial"/>
          <w:sz w:val="20"/>
          <w:lang w:val="en-US"/>
        </w:rPr>
      </w:pPr>
    </w:p>
    <w:p w:rsidR="00A22EB8" w:rsidRPr="00A10065" w:rsidRDefault="00A22EB8" w:rsidP="00A22EB8">
      <w:pPr>
        <w:spacing w:after="0"/>
        <w:rPr>
          <w:rFonts w:ascii="Arial" w:hAnsi="Arial" w:cs="Arial"/>
          <w:sz w:val="20"/>
          <w:lang w:val="en-US"/>
        </w:rPr>
      </w:pPr>
      <w:r w:rsidRPr="00A10065">
        <w:rPr>
          <w:rFonts w:ascii="Arial" w:hAnsi="Arial" w:cs="Arial"/>
          <w:sz w:val="20"/>
          <w:lang w:val="en-US"/>
        </w:rPr>
        <w:t>We praise you for your patience with our blindness and our short-lived memories, and stand dumbfounded that you accept us all and all within us and dare to take delight in us. This alone is a cause for hope – to know your ease with our dis-ease of self. We trust that what you know and love of us gives peace today and future promise. Amen</w:t>
      </w:r>
    </w:p>
    <w:p w:rsidR="00A22EB8" w:rsidRPr="00A10065" w:rsidRDefault="00A22EB8" w:rsidP="00A22EB8">
      <w:pPr>
        <w:spacing w:after="0"/>
        <w:jc w:val="right"/>
        <w:rPr>
          <w:rFonts w:ascii="Arial" w:hAnsi="Arial" w:cs="Arial"/>
          <w:sz w:val="20"/>
          <w:lang w:val="en-US"/>
        </w:rPr>
      </w:pPr>
      <w:r w:rsidRPr="00A10065">
        <w:rPr>
          <w:rFonts w:ascii="Arial" w:hAnsi="Arial" w:cs="Arial"/>
          <w:sz w:val="20"/>
          <w:lang w:val="en-US"/>
        </w:rPr>
        <w:t xml:space="preserve">Janet </w:t>
      </w:r>
      <w:proofErr w:type="spellStart"/>
      <w:r w:rsidRPr="00A10065">
        <w:rPr>
          <w:rFonts w:ascii="Arial" w:hAnsi="Arial" w:cs="Arial"/>
          <w:sz w:val="20"/>
          <w:lang w:val="en-US"/>
        </w:rPr>
        <w:t>Schaffran</w:t>
      </w:r>
      <w:proofErr w:type="spellEnd"/>
      <w:r w:rsidRPr="00A10065">
        <w:rPr>
          <w:rFonts w:ascii="Arial" w:hAnsi="Arial" w:cs="Arial"/>
          <w:sz w:val="20"/>
          <w:lang w:val="en-US"/>
        </w:rPr>
        <w:t xml:space="preserve"> and Pat </w:t>
      </w:r>
      <w:proofErr w:type="spellStart"/>
      <w:r w:rsidRPr="00A10065">
        <w:rPr>
          <w:rFonts w:ascii="Arial" w:hAnsi="Arial" w:cs="Arial"/>
          <w:sz w:val="20"/>
          <w:lang w:val="en-US"/>
        </w:rPr>
        <w:t>Kozak</w:t>
      </w:r>
      <w:proofErr w:type="spellEnd"/>
    </w:p>
    <w:p w:rsidR="00A22EB8" w:rsidRPr="00A10065" w:rsidRDefault="00A22EB8" w:rsidP="00A22EB8">
      <w:pPr>
        <w:spacing w:after="0"/>
        <w:jc w:val="right"/>
        <w:rPr>
          <w:rFonts w:ascii="Arial" w:hAnsi="Arial" w:cs="Arial"/>
          <w:i/>
          <w:sz w:val="20"/>
          <w:lang w:val="en-US"/>
        </w:rPr>
      </w:pPr>
      <w:r w:rsidRPr="00A10065">
        <w:rPr>
          <w:rFonts w:ascii="Arial" w:hAnsi="Arial" w:cs="Arial"/>
          <w:i/>
          <w:sz w:val="20"/>
          <w:lang w:val="en-US"/>
        </w:rPr>
        <w:t>More than Words</w:t>
      </w:r>
    </w:p>
    <w:p w:rsidR="00F87650" w:rsidRPr="00A10065" w:rsidRDefault="00927021" w:rsidP="00A22EB8">
      <w:pPr>
        <w:spacing w:after="0"/>
        <w:rPr>
          <w:rFonts w:ascii="Bookman Old Style" w:hAnsi="Bookman Old Style" w:cs="Arial"/>
          <w:b/>
          <w:sz w:val="20"/>
          <w:lang w:val="en-US"/>
        </w:rPr>
      </w:pPr>
      <w:r w:rsidRPr="00A10065">
        <w:rPr>
          <w:rFonts w:ascii="Arial" w:hAnsi="Arial" w:cs="Arial"/>
          <w:sz w:val="20"/>
          <w:lang w:val="en-US"/>
        </w:rPr>
        <w:t xml:space="preserve">Repeat Mantra: </w:t>
      </w:r>
      <w:r w:rsidRPr="00A10065">
        <w:rPr>
          <w:rFonts w:ascii="Bookman Old Style" w:hAnsi="Bookman Old Style" w:cs="Arial"/>
          <w:b/>
          <w:sz w:val="20"/>
          <w:lang w:val="en-US"/>
        </w:rPr>
        <w:t>KEEPING VIGIL WITH MYSTERY</w:t>
      </w:r>
    </w:p>
    <w:sectPr w:rsidR="00F87650" w:rsidRPr="00A10065" w:rsidSect="009E40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F1"/>
    <w:rsid w:val="00036124"/>
    <w:rsid w:val="00175FAB"/>
    <w:rsid w:val="001B1702"/>
    <w:rsid w:val="001E2D90"/>
    <w:rsid w:val="002711F3"/>
    <w:rsid w:val="003F5F57"/>
    <w:rsid w:val="007A1543"/>
    <w:rsid w:val="00857895"/>
    <w:rsid w:val="00927021"/>
    <w:rsid w:val="009E4020"/>
    <w:rsid w:val="00A10065"/>
    <w:rsid w:val="00A22EB8"/>
    <w:rsid w:val="00C93D65"/>
    <w:rsid w:val="00CC61A7"/>
    <w:rsid w:val="00DA3E3D"/>
    <w:rsid w:val="00DD3A05"/>
    <w:rsid w:val="00E474F1"/>
    <w:rsid w:val="00E7017E"/>
    <w:rsid w:val="00F300C9"/>
    <w:rsid w:val="00F8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6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6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 Parramatta Diocese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Catholic Education</dc:creator>
  <cp:lastModifiedBy>lpallisier</cp:lastModifiedBy>
  <cp:revision>6</cp:revision>
  <cp:lastPrinted>2014-02-10T04:41:00Z</cp:lastPrinted>
  <dcterms:created xsi:type="dcterms:W3CDTF">2016-04-18T02:43:00Z</dcterms:created>
  <dcterms:modified xsi:type="dcterms:W3CDTF">2016-04-28T04:37:00Z</dcterms:modified>
</cp:coreProperties>
</file>